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A3" w:rsidRDefault="00B21E8C">
      <w:pPr>
        <w:pStyle w:val="Textbody"/>
        <w:spacing w:before="54" w:after="54" w:line="440" w:lineRule="exact"/>
        <w:jc w:val="center"/>
        <w:rPr>
          <w:rFonts w:eastAsia="標楷體"/>
          <w:b/>
          <w:kern w:val="3"/>
          <w:sz w:val="32"/>
          <w:szCs w:val="32"/>
        </w:rPr>
      </w:pPr>
      <w:bookmarkStart w:id="0" w:name="_GoBack"/>
      <w:bookmarkEnd w:id="0"/>
      <w:r w:rsidRPr="004C59A9">
        <w:rPr>
          <w:rFonts w:eastAsia="標楷體" w:hint="eastAsia"/>
          <w:b/>
          <w:kern w:val="3"/>
          <w:sz w:val="32"/>
          <w:szCs w:val="32"/>
        </w:rPr>
        <w:t>202</w:t>
      </w:r>
      <w:r>
        <w:rPr>
          <w:rFonts w:eastAsia="標楷體" w:hint="eastAsia"/>
          <w:b/>
          <w:kern w:val="3"/>
          <w:sz w:val="32"/>
          <w:szCs w:val="32"/>
        </w:rPr>
        <w:t>4</w:t>
      </w:r>
      <w:r w:rsidRPr="004C59A9">
        <w:rPr>
          <w:rFonts w:eastAsia="標楷體" w:hint="eastAsia"/>
          <w:b/>
          <w:kern w:val="3"/>
          <w:sz w:val="32"/>
          <w:szCs w:val="32"/>
        </w:rPr>
        <w:t>年</w:t>
      </w:r>
      <w:r w:rsidR="00DA66F3">
        <w:rPr>
          <w:rFonts w:eastAsia="標楷體"/>
          <w:b/>
          <w:kern w:val="3"/>
          <w:sz w:val="32"/>
          <w:szCs w:val="32"/>
        </w:rPr>
        <w:t>經濟部商業</w:t>
      </w:r>
      <w:r>
        <w:rPr>
          <w:rFonts w:eastAsia="標楷體" w:hint="eastAsia"/>
          <w:b/>
          <w:kern w:val="3"/>
          <w:sz w:val="32"/>
          <w:szCs w:val="32"/>
        </w:rPr>
        <w:t>發展署特色</w:t>
      </w:r>
      <w:r w:rsidR="004C59A9" w:rsidRPr="004C59A9">
        <w:rPr>
          <w:rFonts w:eastAsia="標楷體" w:hint="eastAsia"/>
          <w:b/>
          <w:kern w:val="3"/>
          <w:sz w:val="32"/>
          <w:szCs w:val="32"/>
        </w:rPr>
        <w:t>盒餐徵選</w:t>
      </w:r>
      <w:r>
        <w:rPr>
          <w:rFonts w:eastAsia="標楷體" w:hint="eastAsia"/>
          <w:b/>
          <w:kern w:val="3"/>
          <w:sz w:val="32"/>
          <w:szCs w:val="32"/>
        </w:rPr>
        <w:t>活動</w:t>
      </w:r>
    </w:p>
    <w:p w:rsidR="007E18A3" w:rsidRDefault="00DA66F3">
      <w:pPr>
        <w:pStyle w:val="Textbody"/>
        <w:spacing w:before="54" w:after="54" w:line="440" w:lineRule="exact"/>
        <w:jc w:val="center"/>
        <w:rPr>
          <w:rFonts w:eastAsia="標楷體"/>
          <w:b/>
          <w:kern w:val="3"/>
          <w:sz w:val="32"/>
          <w:szCs w:val="32"/>
        </w:rPr>
      </w:pPr>
      <w:r>
        <w:rPr>
          <w:rFonts w:eastAsia="標楷體"/>
          <w:b/>
          <w:kern w:val="3"/>
          <w:sz w:val="32"/>
          <w:szCs w:val="32"/>
        </w:rPr>
        <w:t>業者</w:t>
      </w:r>
      <w:bookmarkStart w:id="1" w:name="_Toc475614333"/>
      <w:bookmarkStart w:id="2" w:name="_Toc475102968"/>
      <w:r>
        <w:rPr>
          <w:rFonts w:eastAsia="標楷體"/>
          <w:b/>
          <w:kern w:val="3"/>
          <w:sz w:val="32"/>
          <w:szCs w:val="32"/>
        </w:rPr>
        <w:t>推薦名</w:t>
      </w:r>
      <w:bookmarkEnd w:id="1"/>
      <w:bookmarkEnd w:id="2"/>
      <w:r>
        <w:rPr>
          <w:rFonts w:eastAsia="標楷體"/>
          <w:b/>
          <w:kern w:val="3"/>
          <w:sz w:val="32"/>
          <w:szCs w:val="32"/>
        </w:rPr>
        <w:t>單</w:t>
      </w:r>
    </w:p>
    <w:tbl>
      <w:tblPr>
        <w:tblW w:w="5000" w:type="pct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2564"/>
        <w:gridCol w:w="2944"/>
        <w:gridCol w:w="1682"/>
        <w:gridCol w:w="692"/>
        <w:gridCol w:w="1957"/>
      </w:tblGrid>
      <w:tr w:rsidR="007E18A3" w:rsidTr="004C59A9">
        <w:trPr>
          <w:trHeight w:val="514"/>
        </w:trPr>
        <w:tc>
          <w:tcPr>
            <w:tcW w:w="350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pacing w:after="180" w:line="460" w:lineRule="exac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推薦縣市</w:t>
            </w:r>
          </w:p>
        </w:tc>
        <w:tc>
          <w:tcPr>
            <w:tcW w:w="303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Textbody"/>
              <w:spacing w:after="18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pacing w:after="180" w:line="460" w:lineRule="exac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推薦局處</w:t>
            </w:r>
          </w:p>
        </w:tc>
        <w:tc>
          <w:tcPr>
            <w:tcW w:w="272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Textbody"/>
              <w:spacing w:after="18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7E18A3" w:rsidTr="004C59A9">
        <w:trPr>
          <w:trHeight w:val="514"/>
        </w:trPr>
        <w:tc>
          <w:tcPr>
            <w:tcW w:w="350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pacing w:after="180" w:line="460" w:lineRule="exac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聯絡窗口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Textbody"/>
              <w:spacing w:after="180" w:line="460" w:lineRule="exact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pacing w:after="180" w:line="460" w:lineRule="exac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聯絡電話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Textbody"/>
              <w:spacing w:after="180" w:line="460" w:lineRule="exac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7E18A3" w:rsidTr="004C59A9">
        <w:trPr>
          <w:trHeight w:val="514"/>
        </w:trPr>
        <w:tc>
          <w:tcPr>
            <w:tcW w:w="3502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pacing w:after="18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Textbody"/>
              <w:spacing w:after="18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pacing w:after="180" w:line="460" w:lineRule="exac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傳真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Textbody"/>
              <w:spacing w:after="18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編號</w:t>
            </w:r>
          </w:p>
        </w:tc>
        <w:tc>
          <w:tcPr>
            <w:tcW w:w="263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店名</w:t>
            </w:r>
          </w:p>
        </w:tc>
        <w:tc>
          <w:tcPr>
            <w:tcW w:w="303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地址</w:t>
            </w:r>
          </w:p>
        </w:tc>
        <w:tc>
          <w:tcPr>
            <w:tcW w:w="244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聯絡電話</w:t>
            </w:r>
          </w:p>
        </w:tc>
        <w:tc>
          <w:tcPr>
            <w:tcW w:w="201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DA66F3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聯絡人</w:t>
            </w: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  <w:tr w:rsidR="007E18A3" w:rsidTr="004C59A9">
        <w:trPr>
          <w:trHeight w:val="680"/>
        </w:trPr>
        <w:tc>
          <w:tcPr>
            <w:tcW w:w="86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6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8A3" w:rsidRDefault="007E18A3">
            <w:pPr>
              <w:pStyle w:val="a5"/>
              <w:spacing w:line="0" w:lineRule="atLeast"/>
              <w:jc w:val="center"/>
            </w:pPr>
          </w:p>
        </w:tc>
      </w:tr>
    </w:tbl>
    <w:p w:rsidR="007E18A3" w:rsidRDefault="00DA66F3">
      <w:pPr>
        <w:pStyle w:val="Textbody"/>
        <w:spacing w:line="320" w:lineRule="exact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(</w:t>
      </w:r>
      <w:r>
        <w:rPr>
          <w:rFonts w:eastAsia="標楷體"/>
          <w:sz w:val="26"/>
          <w:szCs w:val="26"/>
        </w:rPr>
        <w:t>可自行新增表格</w:t>
      </w:r>
      <w:r>
        <w:rPr>
          <w:rFonts w:eastAsia="標楷體"/>
          <w:sz w:val="26"/>
          <w:szCs w:val="26"/>
        </w:rPr>
        <w:t>)</w:t>
      </w:r>
    </w:p>
    <w:p w:rsidR="007E18A3" w:rsidRDefault="00DA66F3">
      <w:pPr>
        <w:pStyle w:val="Textbody"/>
        <w:spacing w:before="180" w:after="180" w:line="320" w:lineRule="exact"/>
      </w:pPr>
      <w:r>
        <w:rPr>
          <w:rFonts w:eastAsia="標楷體"/>
          <w:b/>
          <w:sz w:val="26"/>
          <w:szCs w:val="26"/>
          <w:u w:val="single"/>
        </w:rPr>
        <w:t>※</w:t>
      </w:r>
      <w:r>
        <w:rPr>
          <w:rFonts w:eastAsia="標楷體"/>
          <w:b/>
          <w:sz w:val="26"/>
          <w:szCs w:val="26"/>
          <w:u w:val="single"/>
        </w:rPr>
        <w:t>敬請於</w:t>
      </w:r>
      <w:r>
        <w:rPr>
          <w:rFonts w:eastAsia="標楷體"/>
          <w:b/>
          <w:sz w:val="26"/>
          <w:szCs w:val="26"/>
          <w:u w:val="single"/>
        </w:rPr>
        <w:t>11</w:t>
      </w:r>
      <w:r w:rsidR="00B21E8C">
        <w:rPr>
          <w:rFonts w:eastAsia="標楷體"/>
          <w:b/>
          <w:sz w:val="26"/>
          <w:szCs w:val="26"/>
          <w:u w:val="single"/>
        </w:rPr>
        <w:t>3</w:t>
      </w:r>
      <w:r>
        <w:rPr>
          <w:rFonts w:eastAsia="標楷體"/>
          <w:b/>
          <w:sz w:val="26"/>
          <w:szCs w:val="26"/>
          <w:u w:val="single"/>
        </w:rPr>
        <w:t>年</w:t>
      </w:r>
      <w:r w:rsidR="00510CAE">
        <w:rPr>
          <w:rFonts w:eastAsia="標楷體" w:hint="eastAsia"/>
          <w:b/>
          <w:sz w:val="26"/>
          <w:szCs w:val="26"/>
          <w:u w:val="single"/>
        </w:rPr>
        <w:t>4</w:t>
      </w:r>
      <w:r>
        <w:rPr>
          <w:rFonts w:eastAsia="標楷體"/>
          <w:b/>
          <w:sz w:val="26"/>
          <w:szCs w:val="26"/>
          <w:u w:val="single"/>
        </w:rPr>
        <w:t>月</w:t>
      </w:r>
      <w:r w:rsidR="00A63D1D">
        <w:rPr>
          <w:rFonts w:eastAsia="標楷體"/>
          <w:b/>
          <w:sz w:val="26"/>
          <w:szCs w:val="26"/>
          <w:u w:val="single"/>
        </w:rPr>
        <w:t>12</w:t>
      </w:r>
      <w:r>
        <w:rPr>
          <w:rFonts w:eastAsia="標楷體"/>
          <w:b/>
          <w:sz w:val="26"/>
          <w:szCs w:val="26"/>
          <w:u w:val="single"/>
        </w:rPr>
        <w:t>日前回覆</w:t>
      </w:r>
    </w:p>
    <w:p w:rsidR="007E18A3" w:rsidRDefault="00DA66F3">
      <w:pPr>
        <w:pStyle w:val="a6"/>
        <w:numPr>
          <w:ilvl w:val="0"/>
          <w:numId w:val="4"/>
        </w:numPr>
        <w:spacing w:line="320" w:lineRule="exact"/>
        <w:ind w:left="284" w:hanging="284"/>
      </w:pPr>
      <w:r>
        <w:rPr>
          <w:rFonts w:eastAsia="標楷體"/>
        </w:rPr>
        <w:t>執行單位：財團法人中國生產力中心</w:t>
      </w:r>
    </w:p>
    <w:p w:rsidR="007E18A3" w:rsidRDefault="004C59A9" w:rsidP="004C59A9">
      <w:pPr>
        <w:pStyle w:val="a6"/>
        <w:spacing w:line="320" w:lineRule="exact"/>
        <w:ind w:left="0"/>
        <w:rPr>
          <w:rFonts w:eastAsia="標楷體"/>
        </w:rPr>
      </w:pPr>
      <w:r>
        <w:rPr>
          <w:rFonts w:eastAsia="標楷體" w:hint="eastAsia"/>
        </w:rPr>
        <w:t xml:space="preserve">　</w:t>
      </w:r>
      <w:r w:rsidR="00DA66F3">
        <w:rPr>
          <w:rFonts w:eastAsia="標楷體"/>
        </w:rPr>
        <w:t>連絡電話：</w:t>
      </w:r>
      <w:r>
        <w:rPr>
          <w:rFonts w:eastAsia="標楷體"/>
        </w:rPr>
        <w:t xml:space="preserve"> </w:t>
      </w:r>
      <w:r w:rsidR="00DA66F3">
        <w:rPr>
          <w:rFonts w:eastAsia="標楷體"/>
        </w:rPr>
        <w:t>(02)2698-2989</w:t>
      </w:r>
      <w:r w:rsidR="00DA66F3">
        <w:rPr>
          <w:rFonts w:eastAsia="標楷體"/>
        </w:rPr>
        <w:t>分機</w:t>
      </w:r>
      <w:r w:rsidR="00DA66F3">
        <w:rPr>
          <w:rFonts w:eastAsia="標楷體"/>
        </w:rPr>
        <w:t>03</w:t>
      </w:r>
      <w:r>
        <w:rPr>
          <w:rFonts w:eastAsia="標楷體" w:hint="eastAsia"/>
        </w:rPr>
        <w:t>274</w:t>
      </w:r>
      <w:r>
        <w:rPr>
          <w:rFonts w:eastAsia="標楷體" w:hint="eastAsia"/>
        </w:rPr>
        <w:t>林</w:t>
      </w:r>
      <w:r w:rsidR="00DA66F3">
        <w:rPr>
          <w:rFonts w:eastAsia="標楷體"/>
        </w:rPr>
        <w:t>先生</w:t>
      </w:r>
      <w:r w:rsidR="00510CAE">
        <w:rPr>
          <w:rFonts w:eastAsia="標楷體" w:hint="eastAsia"/>
        </w:rPr>
        <w:t xml:space="preserve"> </w:t>
      </w:r>
      <w:r w:rsidR="00510CAE" w:rsidRPr="00510CAE">
        <w:rPr>
          <w:rFonts w:eastAsia="標楷體" w:hint="eastAsia"/>
        </w:rPr>
        <w:t>03</w:t>
      </w:r>
      <w:r w:rsidR="00B21E8C">
        <w:rPr>
          <w:rFonts w:eastAsia="標楷體"/>
        </w:rPr>
        <w:t>449</w:t>
      </w:r>
      <w:r w:rsidR="00B21E8C">
        <w:rPr>
          <w:rFonts w:eastAsia="標楷體" w:hint="eastAsia"/>
        </w:rPr>
        <w:t>李小姐</w:t>
      </w:r>
      <w:r w:rsidR="00510CAE" w:rsidRPr="00510CAE">
        <w:rPr>
          <w:rFonts w:eastAsia="標楷體" w:hint="eastAsia"/>
        </w:rPr>
        <w:t>。</w:t>
      </w:r>
    </w:p>
    <w:p w:rsidR="007E18A3" w:rsidRDefault="00DA66F3">
      <w:pPr>
        <w:pStyle w:val="a6"/>
        <w:numPr>
          <w:ilvl w:val="0"/>
          <w:numId w:val="4"/>
        </w:numPr>
        <w:spacing w:line="320" w:lineRule="exact"/>
        <w:ind w:left="284" w:hanging="284"/>
      </w:pPr>
      <w:r>
        <w:rPr>
          <w:rFonts w:eastAsia="標楷體"/>
        </w:rPr>
        <w:t>信箱：</w:t>
      </w:r>
      <w:hyperlink r:id="rId7" w:history="1">
        <w:r w:rsidR="00585466" w:rsidRPr="00585466">
          <w:rPr>
            <w:rStyle w:val="af6"/>
            <w:rFonts w:eastAsia="新細明體"/>
          </w:rPr>
          <w:t>03274@cpc.org.tw</w:t>
        </w:r>
      </w:hyperlink>
      <w:r w:rsidR="00585466" w:rsidRPr="00585466">
        <w:rPr>
          <w:rFonts w:eastAsia="新細明體"/>
        </w:rPr>
        <w:t>、</w:t>
      </w:r>
      <w:hyperlink r:id="rId8" w:history="1">
        <w:r w:rsidR="00585466" w:rsidRPr="00585466">
          <w:rPr>
            <w:rStyle w:val="af6"/>
            <w:rFonts w:eastAsia="新細明體"/>
          </w:rPr>
          <w:t>03449@cpc.org.tw</w:t>
        </w:r>
      </w:hyperlink>
    </w:p>
    <w:p w:rsidR="007E18A3" w:rsidRDefault="00DA66F3">
      <w:pPr>
        <w:pStyle w:val="a6"/>
        <w:numPr>
          <w:ilvl w:val="0"/>
          <w:numId w:val="4"/>
        </w:numPr>
        <w:spacing w:line="320" w:lineRule="exact"/>
        <w:ind w:left="284" w:hanging="284"/>
      </w:pPr>
      <w:r>
        <w:rPr>
          <w:rFonts w:eastAsia="標楷體"/>
        </w:rPr>
        <w:t>地址：</w:t>
      </w:r>
      <w:r>
        <w:rPr>
          <w:rFonts w:eastAsia="標楷體"/>
        </w:rPr>
        <w:t>221</w:t>
      </w:r>
      <w:r>
        <w:rPr>
          <w:rFonts w:eastAsia="標楷體"/>
        </w:rPr>
        <w:t>新北市汐止區新台五路一段</w:t>
      </w:r>
      <w:r>
        <w:rPr>
          <w:rFonts w:eastAsia="標楷體"/>
        </w:rPr>
        <w:t>79</w:t>
      </w:r>
      <w:r>
        <w:rPr>
          <w:rFonts w:eastAsia="標楷體"/>
        </w:rPr>
        <w:t>號</w:t>
      </w:r>
      <w:r>
        <w:rPr>
          <w:rFonts w:eastAsia="標楷體"/>
        </w:rPr>
        <w:t>2</w:t>
      </w:r>
      <w:r>
        <w:rPr>
          <w:rFonts w:eastAsia="標楷體"/>
        </w:rPr>
        <w:t>樓</w:t>
      </w:r>
    </w:p>
    <w:p w:rsidR="007E18A3" w:rsidRDefault="00DA66F3" w:rsidP="00B429B5">
      <w:pPr>
        <w:pStyle w:val="a6"/>
        <w:numPr>
          <w:ilvl w:val="0"/>
          <w:numId w:val="4"/>
        </w:numPr>
        <w:spacing w:line="320" w:lineRule="exact"/>
        <w:ind w:left="284" w:hanging="284"/>
      </w:pPr>
      <w:r w:rsidRPr="004C59A9">
        <w:rPr>
          <w:rFonts w:eastAsia="標楷體"/>
        </w:rPr>
        <w:t>傳真：</w:t>
      </w:r>
      <w:r w:rsidRPr="004C59A9">
        <w:rPr>
          <w:rFonts w:eastAsia="標楷體"/>
        </w:rPr>
        <w:t>(02)2698-9335</w:t>
      </w:r>
    </w:p>
    <w:sectPr w:rsidR="007E18A3" w:rsidSect="002A5518">
      <w:headerReference w:type="default" r:id="rId9"/>
      <w:pgSz w:w="11906" w:h="16838"/>
      <w:pgMar w:top="567" w:right="567" w:bottom="992" w:left="567" w:header="454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10" w:rsidRDefault="002F0110">
      <w:r>
        <w:separator/>
      </w:r>
    </w:p>
  </w:endnote>
  <w:endnote w:type="continuationSeparator" w:id="0">
    <w:p w:rsidR="002F0110" w:rsidRDefault="002F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10" w:rsidRDefault="002F0110">
      <w:r>
        <w:rPr>
          <w:color w:val="000000"/>
        </w:rPr>
        <w:separator/>
      </w:r>
    </w:p>
  </w:footnote>
  <w:footnote w:type="continuationSeparator" w:id="0">
    <w:p w:rsidR="002F0110" w:rsidRDefault="002F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F3" w:rsidRDefault="002A5518">
    <w:pPr>
      <w:pStyle w:val="a9"/>
    </w:pPr>
    <w:r>
      <w:rPr>
        <w:noProof/>
      </w:rPr>
      <w:drawing>
        <wp:inline distT="0" distB="0" distL="0" distR="0">
          <wp:extent cx="1973487" cy="361950"/>
          <wp:effectExtent l="0" t="0" r="8255" b="0"/>
          <wp:docPr id="8" name="圖片 8" descr="D:\03449\01\LOGO\商業發展署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03449\01\LOGO\商業發展署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967" cy="374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27B"/>
    <w:multiLevelType w:val="multilevel"/>
    <w:tmpl w:val="1916DDBA"/>
    <w:styleLink w:val="Outline"/>
    <w:lvl w:ilvl="0">
      <w:start w:val="1"/>
      <w:numFmt w:val="none"/>
      <w:lvlText w:val="%1"/>
      <w:lvlJc w:val="left"/>
    </w:lvl>
    <w:lvl w:ilvl="1">
      <w:start w:val="1"/>
      <w:numFmt w:val="decimal"/>
      <w:pStyle w:val="2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4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" w15:restartNumberingAfterBreak="0">
    <w:nsid w:val="56054105"/>
    <w:multiLevelType w:val="multilevel"/>
    <w:tmpl w:val="280CA48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/>
        <w:b/>
        <w:u w:val="singl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0663E"/>
    <w:multiLevelType w:val="multilevel"/>
    <w:tmpl w:val="29D6720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3" w15:restartNumberingAfterBreak="0">
    <w:nsid w:val="719F2B43"/>
    <w:multiLevelType w:val="multilevel"/>
    <w:tmpl w:val="C6F07F00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autoHyphenation/>
  <w:drawingGridHorizontalSpacing w:val="1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A3"/>
    <w:rsid w:val="00283DA1"/>
    <w:rsid w:val="002A5518"/>
    <w:rsid w:val="002F0110"/>
    <w:rsid w:val="003B528A"/>
    <w:rsid w:val="00494C7D"/>
    <w:rsid w:val="004C59A9"/>
    <w:rsid w:val="00510CAE"/>
    <w:rsid w:val="00585466"/>
    <w:rsid w:val="007E18A3"/>
    <w:rsid w:val="00951524"/>
    <w:rsid w:val="00A311A6"/>
    <w:rsid w:val="00A63D1D"/>
    <w:rsid w:val="00AA0D5B"/>
    <w:rsid w:val="00B21E8C"/>
    <w:rsid w:val="00B429B5"/>
    <w:rsid w:val="00DA66F3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06AC9-0478-4072-B00A-D2045750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kern w:val="3"/>
      <w:sz w:val="52"/>
      <w:szCs w:val="52"/>
    </w:rPr>
  </w:style>
  <w:style w:type="paragraph" w:styleId="2">
    <w:name w:val="heading 2"/>
    <w:basedOn w:val="Textbody"/>
    <w:next w:val="Textbody"/>
    <w:pPr>
      <w:keepNext/>
      <w:widowControl/>
      <w:numPr>
        <w:ilvl w:val="1"/>
        <w:numId w:val="1"/>
      </w:numPr>
      <w:snapToGrid w:val="0"/>
      <w:spacing w:before="120" w:after="120" w:line="480" w:lineRule="atLeast"/>
      <w:outlineLvl w:val="1"/>
    </w:pPr>
    <w:rPr>
      <w:rFonts w:eastAsia="標楷體"/>
      <w:b/>
      <w:sz w:val="36"/>
      <w:szCs w:val="20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eastAsia="Cambria" w:hAnsi="Cambria" w:cs="Cambria"/>
      <w:b/>
      <w:bCs/>
      <w:kern w:val="3"/>
      <w:sz w:val="36"/>
      <w:szCs w:val="36"/>
    </w:rPr>
  </w:style>
  <w:style w:type="paragraph" w:styleId="4">
    <w:name w:val="heading 4"/>
    <w:basedOn w:val="Textbody"/>
    <w:next w:val="Textbody"/>
    <w:pPr>
      <w:keepNext/>
      <w:numPr>
        <w:ilvl w:val="3"/>
        <w:numId w:val="1"/>
      </w:numPr>
      <w:spacing w:line="360" w:lineRule="atLeast"/>
      <w:outlineLvl w:val="3"/>
    </w:pPr>
    <w:rPr>
      <w:rFonts w:ascii="標楷體" w:eastAsia="標楷體" w:hAnsi="標楷體" w:cs="標楷體"/>
      <w:szCs w:val="20"/>
    </w:rPr>
  </w:style>
  <w:style w:type="paragraph" w:styleId="5">
    <w:name w:val="heading 5"/>
    <w:basedOn w:val="Textbody"/>
    <w:next w:val="Textbody"/>
    <w:pPr>
      <w:keepNext/>
      <w:numPr>
        <w:ilvl w:val="4"/>
        <w:numId w:val="1"/>
      </w:numPr>
      <w:spacing w:line="360" w:lineRule="atLeast"/>
      <w:outlineLvl w:val="4"/>
    </w:pPr>
    <w:rPr>
      <w:rFonts w:ascii="標楷體" w:eastAsia="標楷體" w:hAnsi="標楷體" w:cs="標楷體"/>
      <w:szCs w:val="20"/>
    </w:rPr>
  </w:style>
  <w:style w:type="paragraph" w:styleId="6">
    <w:name w:val="heading 6"/>
    <w:basedOn w:val="Textbody"/>
    <w:next w:val="Textbody"/>
    <w:pPr>
      <w:keepNext/>
      <w:numPr>
        <w:ilvl w:val="5"/>
        <w:numId w:val="1"/>
      </w:numPr>
      <w:spacing w:line="720" w:lineRule="auto"/>
      <w:outlineLvl w:val="5"/>
    </w:pPr>
    <w:rPr>
      <w:rFonts w:ascii="Arial" w:eastAsia="Arial" w:hAnsi="Arial" w:cs="Arial"/>
      <w:sz w:val="36"/>
      <w:szCs w:val="20"/>
    </w:rPr>
  </w:style>
  <w:style w:type="paragraph" w:styleId="7">
    <w:name w:val="heading 7"/>
    <w:basedOn w:val="Textbody"/>
    <w:next w:val="Textbody"/>
    <w:pPr>
      <w:keepNext/>
      <w:numPr>
        <w:ilvl w:val="6"/>
        <w:numId w:val="1"/>
      </w:numPr>
      <w:spacing w:line="720" w:lineRule="auto"/>
      <w:outlineLvl w:val="6"/>
    </w:pPr>
    <w:rPr>
      <w:rFonts w:ascii="Arial" w:eastAsia="Arial" w:hAnsi="Arial" w:cs="Arial"/>
      <w:b/>
      <w:sz w:val="36"/>
      <w:szCs w:val="20"/>
    </w:rPr>
  </w:style>
  <w:style w:type="paragraph" w:styleId="8">
    <w:name w:val="heading 8"/>
    <w:basedOn w:val="Textbody"/>
    <w:next w:val="Textbody"/>
    <w:pPr>
      <w:keepNext/>
      <w:numPr>
        <w:ilvl w:val="7"/>
        <w:numId w:val="1"/>
      </w:numPr>
      <w:spacing w:line="720" w:lineRule="auto"/>
      <w:outlineLvl w:val="7"/>
    </w:pPr>
    <w:rPr>
      <w:rFonts w:ascii="Arial" w:eastAsia="Arial" w:hAnsi="Arial" w:cs="Arial"/>
      <w:sz w:val="36"/>
      <w:szCs w:val="20"/>
    </w:rPr>
  </w:style>
  <w:style w:type="paragraph" w:styleId="9">
    <w:name w:val="heading 9"/>
    <w:basedOn w:val="Textbody"/>
    <w:next w:val="Textbody"/>
    <w:pPr>
      <w:keepNext/>
      <w:widowControl/>
      <w:numPr>
        <w:ilvl w:val="8"/>
        <w:numId w:val="1"/>
      </w:numPr>
      <w:snapToGrid w:val="0"/>
      <w:spacing w:before="120" w:after="120" w:line="480" w:lineRule="atLeast"/>
      <w:outlineLvl w:val="8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Textbody"/>
    <w:pPr>
      <w:spacing w:after="120" w:line="480" w:lineRule="atLeast"/>
      <w:jc w:val="both"/>
    </w:pPr>
    <w:rPr>
      <w:rFonts w:eastAsia="華康粗圓體"/>
      <w:kern w:val="3"/>
      <w:szCs w:val="20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szCs w:val="24"/>
    </w:rPr>
  </w:style>
  <w:style w:type="paragraph" w:styleId="a3">
    <w:name w:val="caption"/>
    <w:basedOn w:val="Textbody"/>
    <w:next w:val="Textbody"/>
    <w:rPr>
      <w:rFonts w:ascii="Calibri" w:eastAsia="Calibri" w:hAnsi="Calibri" w:cs="Calibri"/>
      <w:szCs w:val="20"/>
    </w:rPr>
  </w:style>
  <w:style w:type="paragraph" w:styleId="a4">
    <w:name w:val="Subtitle"/>
    <w:basedOn w:val="a5"/>
    <w:next w:val="Textbody"/>
    <w:pPr>
      <w:widowControl/>
      <w:snapToGrid w:val="0"/>
      <w:spacing w:after="0" w:line="500" w:lineRule="atLeast"/>
      <w:ind w:left="283"/>
      <w:jc w:val="both"/>
    </w:pPr>
    <w:rPr>
      <w:rFonts w:ascii="Arial" w:eastAsia="標楷體" w:hAnsi="Arial" w:cs="Arial"/>
      <w:b/>
      <w:sz w:val="28"/>
      <w:szCs w:val="28"/>
    </w:rPr>
  </w:style>
  <w:style w:type="paragraph" w:styleId="a5">
    <w:name w:val="Body Text"/>
    <w:basedOn w:val="Textbody"/>
    <w:pPr>
      <w:spacing w:after="120"/>
    </w:pPr>
  </w:style>
  <w:style w:type="paragraph" w:styleId="a6">
    <w:name w:val="List Paragraph"/>
    <w:basedOn w:val="Textbody"/>
    <w:pPr>
      <w:ind w:left="480"/>
    </w:pPr>
    <w:rPr>
      <w:sz w:val="24"/>
      <w:szCs w:val="20"/>
    </w:rPr>
  </w:style>
  <w:style w:type="paragraph" w:customStyle="1" w:styleId="22">
    <w:name w:val="22"/>
    <w:basedOn w:val="Textbody"/>
    <w:pPr>
      <w:spacing w:line="440" w:lineRule="exact"/>
      <w:ind w:firstLine="560"/>
      <w:jc w:val="both"/>
    </w:pPr>
    <w:rPr>
      <w:rFonts w:ascii="標楷體" w:eastAsia="標楷體" w:hAnsi="標楷體" w:cs="標楷體"/>
      <w:sz w:val="24"/>
    </w:rPr>
  </w:style>
  <w:style w:type="paragraph" w:customStyle="1" w:styleId="10">
    <w:name w:val="清單段落1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21">
    <w:name w:val="21"/>
    <w:basedOn w:val="Textbody"/>
    <w:pPr>
      <w:spacing w:line="440" w:lineRule="exact"/>
      <w:jc w:val="both"/>
    </w:pPr>
    <w:rPr>
      <w:rFonts w:eastAsia="標楷體"/>
      <w:sz w:val="28"/>
      <w:szCs w:val="28"/>
    </w:rPr>
  </w:style>
  <w:style w:type="paragraph" w:customStyle="1" w:styleId="Quotations">
    <w:name w:val="Quotations"/>
    <w:basedOn w:val="Textbody"/>
    <w:next w:val="Textbody"/>
    <w:pPr>
      <w:jc w:val="center"/>
    </w:pPr>
    <w:rPr>
      <w:rFonts w:eastAsia="標楷體"/>
      <w:iCs/>
      <w:color w:val="000000"/>
    </w:rPr>
  </w:style>
  <w:style w:type="paragraph" w:styleId="a7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a8">
    <w:name w:val="圖標"/>
    <w:basedOn w:val="Textbody"/>
    <w:autoRedefine/>
    <w:pPr>
      <w:spacing w:line="400" w:lineRule="exact"/>
      <w:ind w:firstLine="476"/>
      <w:jc w:val="center"/>
    </w:pPr>
    <w:rPr>
      <w:rFonts w:eastAsia="標楷體"/>
      <w:sz w:val="28"/>
      <w:szCs w:val="28"/>
    </w:rPr>
  </w:style>
  <w:style w:type="paragraph" w:styleId="a9">
    <w:name w:val="header"/>
    <w:basedOn w:val="Textbody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a">
    <w:name w:val="footer"/>
    <w:basedOn w:val="Textbody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b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1">
    <w:name w:val="標題 1 字元"/>
    <w:rPr>
      <w:rFonts w:ascii="Cambria" w:eastAsia="Cambria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Times New Roman" w:eastAsia="標楷體" w:hAnsi="Times New Roman" w:cs="Times New Roman"/>
      <w:b/>
      <w:sz w:val="36"/>
    </w:rPr>
  </w:style>
  <w:style w:type="character" w:customStyle="1" w:styleId="40">
    <w:name w:val="標題 4 字元"/>
    <w:rPr>
      <w:rFonts w:ascii="標楷體" w:eastAsia="標楷體" w:hAnsi="標楷體" w:cs="標楷體"/>
    </w:rPr>
  </w:style>
  <w:style w:type="character" w:customStyle="1" w:styleId="50">
    <w:name w:val="標題 5 字元"/>
    <w:rPr>
      <w:rFonts w:ascii="標楷體" w:eastAsia="標楷體" w:hAnsi="標楷體" w:cs="標楷體"/>
      <w:sz w:val="24"/>
    </w:rPr>
  </w:style>
  <w:style w:type="character" w:customStyle="1" w:styleId="51">
    <w:name w:val="標題 5 字元1"/>
    <w:rPr>
      <w:rFonts w:ascii="標楷體" w:eastAsia="標楷體" w:hAnsi="標楷體" w:cs="標楷體"/>
    </w:rPr>
  </w:style>
  <w:style w:type="character" w:customStyle="1" w:styleId="60">
    <w:name w:val="標題 6 字元"/>
    <w:rPr>
      <w:rFonts w:ascii="Arial" w:eastAsia="Arial" w:hAnsi="Arial" w:cs="Arial"/>
      <w:sz w:val="36"/>
    </w:rPr>
  </w:style>
  <w:style w:type="character" w:customStyle="1" w:styleId="70">
    <w:name w:val="標題 7 字元"/>
    <w:rPr>
      <w:rFonts w:ascii="Arial" w:eastAsia="Arial" w:hAnsi="Arial" w:cs="Arial"/>
      <w:b/>
      <w:sz w:val="36"/>
    </w:rPr>
  </w:style>
  <w:style w:type="character" w:customStyle="1" w:styleId="80">
    <w:name w:val="標題 8 字元"/>
    <w:rPr>
      <w:rFonts w:ascii="Arial" w:eastAsia="Arial" w:hAnsi="Arial" w:cs="Arial"/>
      <w:sz w:val="36"/>
    </w:rPr>
  </w:style>
  <w:style w:type="character" w:customStyle="1" w:styleId="90">
    <w:name w:val="標題 9 字元"/>
    <w:rPr>
      <w:rFonts w:ascii="Times New Roman" w:eastAsia="標楷體" w:hAnsi="Times New Roman" w:cs="Times New Roman"/>
      <w:sz w:val="28"/>
    </w:rPr>
  </w:style>
  <w:style w:type="character" w:customStyle="1" w:styleId="ac">
    <w:name w:val="標題 字元"/>
    <w:rPr>
      <w:rFonts w:ascii="Times New Roman" w:eastAsia="華康粗圓體" w:hAnsi="Times New Roman" w:cs="Times New Roman"/>
      <w:kern w:val="3"/>
      <w:sz w:val="20"/>
      <w:szCs w:val="20"/>
    </w:rPr>
  </w:style>
  <w:style w:type="character" w:customStyle="1" w:styleId="ad">
    <w:name w:val="副標題 字元"/>
    <w:rPr>
      <w:rFonts w:ascii="Arial" w:eastAsia="標楷體" w:hAnsi="Arial" w:cs="Arial"/>
      <w:b/>
      <w:kern w:val="0"/>
      <w:sz w:val="28"/>
      <w:szCs w:val="28"/>
    </w:rPr>
  </w:style>
  <w:style w:type="character" w:customStyle="1" w:styleId="ae">
    <w:name w:val="本文 字元"/>
    <w:rPr>
      <w:rFonts w:ascii="Times New Roman" w:eastAsia="新細明體" w:hAnsi="Times New Roman" w:cs="Times New Roman"/>
      <w:szCs w:val="24"/>
    </w:rPr>
  </w:style>
  <w:style w:type="character" w:styleId="af">
    <w:name w:val="Strong"/>
    <w:rPr>
      <w:rFonts w:cs="Times New Roman"/>
      <w:b/>
      <w:bCs/>
    </w:rPr>
  </w:style>
  <w:style w:type="character" w:customStyle="1" w:styleId="af0">
    <w:name w:val="清單段落 字元"/>
    <w:rPr>
      <w:rFonts w:ascii="Times New Roman" w:eastAsia="新細明體" w:hAnsi="Times New Roman" w:cs="Times New Roman"/>
      <w:sz w:val="24"/>
    </w:rPr>
  </w:style>
  <w:style w:type="character" w:customStyle="1" w:styleId="220">
    <w:name w:val="22 字元"/>
    <w:rPr>
      <w:rFonts w:ascii="標楷體" w:eastAsia="標楷體" w:hAnsi="標楷體" w:cs="Times New Roman"/>
      <w:sz w:val="24"/>
      <w:szCs w:val="24"/>
    </w:rPr>
  </w:style>
  <w:style w:type="character" w:customStyle="1" w:styleId="30">
    <w:name w:val="標題 3 字元"/>
    <w:rPr>
      <w:rFonts w:ascii="Cambria" w:eastAsia="Cambria" w:hAnsi="Cambria" w:cs="Cambria"/>
      <w:b/>
      <w:bCs/>
      <w:kern w:val="3"/>
      <w:sz w:val="36"/>
      <w:szCs w:val="36"/>
    </w:rPr>
  </w:style>
  <w:style w:type="character" w:styleId="af1">
    <w:name w:val="Emphasis"/>
    <w:rPr>
      <w:rFonts w:cs="Times New Roman"/>
      <w:color w:val="DD4B39"/>
    </w:rPr>
  </w:style>
  <w:style w:type="character" w:customStyle="1" w:styleId="af2">
    <w:name w:val="引文 字元"/>
    <w:rPr>
      <w:rFonts w:ascii="Times New Roman" w:eastAsia="標楷體" w:hAnsi="Times New Roman" w:cs="Times New Roman"/>
      <w:iCs/>
      <w:color w:val="000000"/>
      <w:szCs w:val="24"/>
    </w:rPr>
  </w:style>
  <w:style w:type="character" w:customStyle="1" w:styleId="af3">
    <w:name w:val="頁首 字元"/>
    <w:rPr>
      <w:rFonts w:ascii="Times New Roman" w:eastAsia="Times New Roman" w:hAnsi="Times New Roman" w:cs="Times New Roman"/>
    </w:rPr>
  </w:style>
  <w:style w:type="character" w:customStyle="1" w:styleId="af4">
    <w:name w:val="頁尾 字元"/>
    <w:rPr>
      <w:rFonts w:ascii="Times New Roman" w:eastAsia="Times New Roman" w:hAnsi="Times New Roman" w:cs="Times New Roman"/>
    </w:rPr>
  </w:style>
  <w:style w:type="character" w:customStyle="1" w:styleId="af5">
    <w:name w:val="註解方塊文字 字元"/>
    <w:rPr>
      <w:rFonts w:ascii="Cambria" w:eastAsia="新細明體" w:hAnsi="Cambria" w:cs="Times New Roman"/>
      <w:sz w:val="18"/>
      <w:szCs w:val="18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character" w:styleId="af6">
    <w:name w:val="Hyperlink"/>
    <w:basedOn w:val="a0"/>
    <w:uiPriority w:val="99"/>
    <w:unhideWhenUsed/>
    <w:rsid w:val="005854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449@cpc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274@cp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CPC</Company>
  <LinksUpToDate>false</LinksUpToDate>
  <CharactersWithSpaces>392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mailto:moeacpc@gmail.com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cp:lastModifiedBy>user</cp:lastModifiedBy>
  <cp:revision>2</cp:revision>
  <cp:lastPrinted>2014-05-26T10:54:00Z</cp:lastPrinted>
  <dcterms:created xsi:type="dcterms:W3CDTF">2024-04-09T06:15:00Z</dcterms:created>
  <dcterms:modified xsi:type="dcterms:W3CDTF">2024-04-09T06:15:00Z</dcterms:modified>
</cp:coreProperties>
</file>